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1A5A5" w14:textId="77777777" w:rsidR="00AD1F21" w:rsidRDefault="00AD1F21" w:rsidP="00AD1F21">
      <w:pPr>
        <w:contextualSpacing/>
        <w:jc w:val="center"/>
        <w:outlineLvl w:val="0"/>
        <w:rPr>
          <w:rFonts w:asciiTheme="minorHAnsi" w:hAnsiTheme="minorHAnsi" w:cstheme="minorHAnsi"/>
          <w:bCs/>
          <w:sz w:val="20"/>
        </w:rPr>
      </w:pPr>
    </w:p>
    <w:p w14:paraId="21EC684F" w14:textId="77777777" w:rsidR="00AD1F21" w:rsidRPr="0022424C" w:rsidRDefault="00AD1F21" w:rsidP="00AD1F21">
      <w:pPr>
        <w:contextualSpacing/>
        <w:jc w:val="center"/>
        <w:outlineLvl w:val="0"/>
        <w:rPr>
          <w:rFonts w:asciiTheme="minorHAnsi" w:hAnsiTheme="minorHAnsi" w:cstheme="minorHAnsi"/>
          <w:bCs/>
          <w:sz w:val="20"/>
        </w:rPr>
      </w:pPr>
    </w:p>
    <w:p w14:paraId="056A6F7A" w14:textId="77777777" w:rsidR="00AD1F21" w:rsidRPr="00E2639F" w:rsidRDefault="00AD1F21" w:rsidP="00AD1F21">
      <w:pPr>
        <w:contextualSpacing/>
        <w:jc w:val="center"/>
        <w:outlineLvl w:val="0"/>
        <w:rPr>
          <w:rFonts w:asciiTheme="minorHAnsi" w:hAnsiTheme="minorHAnsi" w:cstheme="minorHAnsi"/>
          <w:sz w:val="36"/>
          <w:szCs w:val="36"/>
        </w:rPr>
      </w:pPr>
      <w:proofErr w:type="spellStart"/>
      <w:r w:rsidRPr="00E2639F">
        <w:rPr>
          <w:rFonts w:asciiTheme="minorHAnsi" w:hAnsiTheme="minorHAnsi" w:cstheme="minorHAnsi"/>
          <w:b/>
          <w:sz w:val="44"/>
          <w:szCs w:val="44"/>
        </w:rPr>
        <w:t>CloudCME</w:t>
      </w:r>
      <w:proofErr w:type="spellEnd"/>
      <w:r w:rsidRPr="00E2639F">
        <w:rPr>
          <w:rFonts w:asciiTheme="minorHAnsi" w:hAnsiTheme="minorHAnsi" w:cstheme="minorHAnsi"/>
          <w:b/>
          <w:sz w:val="44"/>
          <w:szCs w:val="44"/>
        </w:rPr>
        <w:t xml:space="preserve"> RSS Coordinator Training</w:t>
      </w:r>
    </w:p>
    <w:p w14:paraId="62197DC2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28"/>
          <w:szCs w:val="28"/>
        </w:rPr>
      </w:pPr>
    </w:p>
    <w:p w14:paraId="06FA71B8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20"/>
        </w:rPr>
      </w:pPr>
      <w:r w:rsidRPr="0022424C">
        <w:rPr>
          <w:rFonts w:asciiTheme="minorHAnsi" w:hAnsiTheme="minorHAnsi" w:cstheme="minorHAnsi"/>
          <w:sz w:val="20"/>
        </w:rPr>
        <w:fldChar w:fldCharType="begin"/>
      </w:r>
      <w:r w:rsidRPr="0022424C">
        <w:rPr>
          <w:rFonts w:asciiTheme="minorHAnsi" w:hAnsiTheme="minorHAnsi" w:cstheme="minorHAnsi"/>
          <w:sz w:val="20"/>
        </w:rPr>
        <w:instrText xml:space="preserve"> IF </w:instrText>
      </w:r>
      <w:r w:rsidRPr="0022424C">
        <w:rPr>
          <w:rFonts w:asciiTheme="minorHAnsi" w:hAnsiTheme="minorHAnsi" w:cstheme="minorHAnsi"/>
          <w:sz w:val="20"/>
        </w:rPr>
        <w:fldChar w:fldCharType="begin"/>
      </w:r>
      <w:r w:rsidRPr="0022424C">
        <w:rPr>
          <w:rFonts w:asciiTheme="minorHAnsi" w:hAnsiTheme="minorHAnsi" w:cstheme="minorHAnsi"/>
          <w:sz w:val="20"/>
        </w:rPr>
        <w:instrText xml:space="preserve"> MERGEFIELD Specialties </w:instrText>
      </w:r>
      <w:r w:rsidRPr="0022424C">
        <w:rPr>
          <w:rFonts w:asciiTheme="minorHAnsi" w:hAnsiTheme="minorHAnsi" w:cstheme="minorHAnsi"/>
          <w:sz w:val="20"/>
        </w:rPr>
        <w:fldChar w:fldCharType="separate"/>
      </w:r>
      <w:r>
        <w:rPr>
          <w:rFonts w:asciiTheme="minorHAnsi" w:hAnsiTheme="minorHAnsi" w:cstheme="minorHAnsi"/>
          <w:noProof/>
          <w:sz w:val="20"/>
        </w:rPr>
        <w:instrText>«Specialties»</w:instrText>
      </w:r>
      <w:r w:rsidRPr="0022424C">
        <w:rPr>
          <w:rFonts w:asciiTheme="minorHAnsi" w:hAnsiTheme="minorHAnsi" w:cstheme="minorHAnsi"/>
          <w:sz w:val="20"/>
        </w:rPr>
        <w:fldChar w:fldCharType="end"/>
      </w:r>
      <w:r w:rsidRPr="0022424C">
        <w:rPr>
          <w:rFonts w:asciiTheme="minorHAnsi" w:hAnsiTheme="minorHAnsi" w:cstheme="minorHAnsi"/>
          <w:sz w:val="20"/>
        </w:rPr>
        <w:instrText xml:space="preserve"> &lt;&gt; "" "</w:instrText>
      </w:r>
    </w:p>
    <w:p w14:paraId="50E94515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20"/>
        </w:rPr>
      </w:pPr>
    </w:p>
    <w:p w14:paraId="200C1B09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instrText xml:space="preserve">Target </w:instrText>
      </w:r>
      <w:r w:rsidRPr="0022424C">
        <w:rPr>
          <w:rFonts w:asciiTheme="minorHAnsi" w:hAnsiTheme="minorHAnsi" w:cstheme="minorHAnsi"/>
          <w:b/>
          <w:bCs/>
          <w:szCs w:val="24"/>
        </w:rPr>
        <w:instrText>Specialties</w:instrText>
      </w:r>
    </w:p>
    <w:p w14:paraId="0B75EB09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6"/>
          <w:szCs w:val="6"/>
        </w:rPr>
      </w:pPr>
    </w:p>
    <w:p w14:paraId="45C665AD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0"/>
        </w:rPr>
      </w:pPr>
      <w:r w:rsidRPr="0022424C">
        <w:rPr>
          <w:rFonts w:asciiTheme="minorHAnsi" w:hAnsiTheme="minorHAnsi" w:cstheme="minorHAnsi"/>
          <w:sz w:val="20"/>
        </w:rPr>
        <w:fldChar w:fldCharType="begin"/>
      </w:r>
      <w:r w:rsidRPr="0022424C">
        <w:rPr>
          <w:rFonts w:asciiTheme="minorHAnsi" w:hAnsiTheme="minorHAnsi" w:cstheme="minorHAnsi"/>
          <w:sz w:val="20"/>
        </w:rPr>
        <w:instrText xml:space="preserve"> MERGEFIELD Specialties </w:instrText>
      </w:r>
      <w:r w:rsidRPr="0022424C">
        <w:rPr>
          <w:rFonts w:asciiTheme="minorHAnsi" w:hAnsiTheme="minorHAnsi" w:cstheme="minorHAnsi"/>
          <w:sz w:val="20"/>
        </w:rPr>
        <w:fldChar w:fldCharType="separate"/>
      </w:r>
      <w:r>
        <w:rPr>
          <w:rFonts w:asciiTheme="minorHAnsi" w:hAnsiTheme="minorHAnsi" w:cstheme="minorHAnsi"/>
          <w:noProof/>
          <w:sz w:val="20"/>
        </w:rPr>
        <w:instrText>«Specialties»</w:instrText>
      </w:r>
      <w:r w:rsidRPr="0022424C">
        <w:rPr>
          <w:rFonts w:asciiTheme="minorHAnsi" w:hAnsiTheme="minorHAnsi" w:cstheme="minorHAnsi"/>
          <w:sz w:val="20"/>
        </w:rPr>
        <w:fldChar w:fldCharType="end"/>
      </w:r>
      <w:r w:rsidRPr="0022424C">
        <w:rPr>
          <w:rFonts w:asciiTheme="minorHAnsi" w:hAnsiTheme="minorHAnsi" w:cstheme="minorHAnsi"/>
          <w:sz w:val="20"/>
        </w:rPr>
        <w:instrText xml:space="preserve">" "" </w:instrText>
      </w:r>
      <w:r w:rsidRPr="0022424C">
        <w:rPr>
          <w:rFonts w:asciiTheme="minorHAnsi" w:hAnsiTheme="minorHAnsi" w:cstheme="minorHAnsi"/>
          <w:sz w:val="20"/>
        </w:rPr>
        <w:fldChar w:fldCharType="separate"/>
      </w:r>
    </w:p>
    <w:p w14:paraId="67377A8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r w:rsidRPr="0022424C">
        <w:rPr>
          <w:rFonts w:asciiTheme="minorHAnsi" w:hAnsiTheme="minorHAnsi" w:cstheme="minorHAnsi"/>
          <w:sz w:val="20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IF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TargetProfessions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«TargetProfessions»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&lt;&gt; "" "</w:instrText>
      </w:r>
    </w:p>
    <w:p w14:paraId="5664A7B2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6E822DE7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instrText>Target Professions</w:instrText>
      </w:r>
    </w:p>
    <w:p w14:paraId="1327F9BF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8"/>
          <w:szCs w:val="8"/>
        </w:rPr>
      </w:pPr>
    </w:p>
    <w:p w14:paraId="7FA4CD8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TargetProfessions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«TargetProfessions»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" ""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706EB120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noProof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noProof/>
          <w:sz w:val="28"/>
          <w:szCs w:val="28"/>
        </w:rPr>
        <w:t>Target Audience</w:t>
      </w:r>
    </w:p>
    <w:p w14:paraId="618E123B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8"/>
          <w:szCs w:val="8"/>
        </w:rPr>
      </w:pPr>
    </w:p>
    <w:p w14:paraId="225E5A25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noProof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 xml:space="preserve"> MERGEFIELD TargetProfessions </w:instrText>
      </w:r>
      <w:r w:rsidRPr="00E2639F">
        <w:rPr>
          <w:rFonts w:asciiTheme="minorHAnsi" w:hAnsiTheme="minorHAnsi" w:cstheme="minorHAnsi"/>
          <w:noProof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t>RSS Coordinators</w:t>
      </w:r>
      <w:r w:rsidRPr="00E2639F">
        <w:rPr>
          <w:rFonts w:asciiTheme="minorHAnsi" w:hAnsiTheme="minorHAnsi" w:cstheme="minorHAnsi"/>
          <w:noProof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IF "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EventDesc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«EventDesc»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>" &lt;&gt; "" "</w:instrText>
      </w:r>
    </w:p>
    <w:p w14:paraId="18B508D2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74202FC9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instrText>Description</w:instrText>
      </w:r>
    </w:p>
    <w:p w14:paraId="11D62783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8"/>
          <w:szCs w:val="8"/>
        </w:rPr>
      </w:pPr>
    </w:p>
    <w:p w14:paraId="5FB678DF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EventDesc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«EventDesc»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" ""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7647EA43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</w:p>
    <w:p w14:paraId="3FF2F1B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noProof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noProof/>
          <w:sz w:val="28"/>
          <w:szCs w:val="28"/>
        </w:rPr>
        <w:t>Description</w:t>
      </w:r>
    </w:p>
    <w:p w14:paraId="662FF08A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8"/>
          <w:szCs w:val="8"/>
        </w:rPr>
      </w:pPr>
    </w:p>
    <w:p w14:paraId="582BD006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t xml:space="preserve">This curriculum is a multi-part training program designed to equip Regularly Scheduled Series (RSS) Coordinators with the knowledge and skills to manage CE activities in </w:t>
      </w:r>
      <w:proofErr w:type="spellStart"/>
      <w:r w:rsidRPr="00E2639F">
        <w:rPr>
          <w:rFonts w:asciiTheme="minorHAnsi" w:hAnsiTheme="minorHAnsi" w:cstheme="minorHAnsi"/>
          <w:sz w:val="22"/>
          <w:szCs w:val="22"/>
        </w:rPr>
        <w:t>CloudCME</w:t>
      </w:r>
      <w:proofErr w:type="spellEnd"/>
      <w:r w:rsidRPr="00E2639F">
        <w:rPr>
          <w:rFonts w:asciiTheme="minorHAnsi" w:hAnsiTheme="minorHAnsi" w:cstheme="minorHAnsi"/>
          <w:sz w:val="22"/>
          <w:szCs w:val="22"/>
        </w:rPr>
        <w:t>. It consists of seven structured parts, each containing short lessons, videos, images, and knowledge checks.</w: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IF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Objectives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«Objectives»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&lt;&gt; "" "</w:instrText>
      </w:r>
    </w:p>
    <w:p w14:paraId="23D8539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3D0C9B4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instrText>Learning Objectives</w:instrText>
      </w:r>
    </w:p>
    <w:p w14:paraId="27ADEC8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8"/>
          <w:szCs w:val="8"/>
        </w:rPr>
      </w:pPr>
    </w:p>
    <w:p w14:paraId="5658BD6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Objectives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«Objectives»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" ""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2568077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</w:p>
    <w:p w14:paraId="22F44125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noProof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noProof/>
          <w:sz w:val="28"/>
          <w:szCs w:val="28"/>
        </w:rPr>
        <w:t>Learning Objectives</w:t>
      </w:r>
    </w:p>
    <w:p w14:paraId="0F73F027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8"/>
          <w:szCs w:val="8"/>
        </w:rPr>
      </w:pPr>
    </w:p>
    <w:p w14:paraId="6DD0B51F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sz w:val="26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t>Utilize the Attendee Portal to access key features, complete assigned responsibilities, and manage personal continuing education information.</w:t>
      </w:r>
    </w:p>
    <w:p w14:paraId="7AC165DD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Manage the RSS application process by creating, reviewing, and submitting activity applications with the required information.</w:t>
      </w:r>
    </w:p>
    <w:p w14:paraId="686DB602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Use the RSS Dashboard to administer sessions, manage faculty, and monitor activity-related tasks and statuses.</w:t>
      </w:r>
    </w:p>
    <w:p w14:paraId="53EC6C20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Maintain accurate attendance records and participant rosters for RSS activities.</w:t>
      </w:r>
    </w:p>
    <w:p w14:paraId="2FFCFC11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Create participant accounts to support engagement in RSS activities.</w:t>
      </w:r>
    </w:p>
    <w:p w14:paraId="175ED5FF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Access, generate, and interpret reports to monitor attendance, credits, evaluations, and transcripts.</w:t>
      </w:r>
    </w:p>
    <w:p w14:paraId="2C44457F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522AD2E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t>Credit Designation</w:t>
      </w:r>
    </w:p>
    <w:p w14:paraId="4FE9E9D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8"/>
          <w:szCs w:val="8"/>
        </w:rPr>
      </w:pPr>
    </w:p>
    <w:p w14:paraId="5BBCDBF5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proofErr w:type="spellStart"/>
      <w:r w:rsidRPr="00E2639F">
        <w:rPr>
          <w:rFonts w:asciiTheme="minorHAnsi" w:hAnsiTheme="minorHAnsi" w:cstheme="minorHAnsi"/>
          <w:sz w:val="22"/>
          <w:szCs w:val="22"/>
        </w:rPr>
        <w:t>CloudCME</w:t>
      </w:r>
      <w:proofErr w:type="spellEnd"/>
      <w:r w:rsidRPr="00E2639F">
        <w:rPr>
          <w:rFonts w:asciiTheme="minorHAnsi" w:hAnsiTheme="minorHAnsi" w:cstheme="minorHAnsi"/>
          <w:sz w:val="22"/>
          <w:szCs w:val="22"/>
        </w:rPr>
        <w:t xml:space="preserve"> designates this activity for 1 participation credit.</w:t>
      </w:r>
    </w:p>
    <w:p w14:paraId="45987120" w14:textId="77777777" w:rsidR="00F833C7" w:rsidRDefault="00F833C7"/>
    <w:sectPr w:rsidR="00F833C7" w:rsidSect="00AD1F21">
      <w:headerReference w:type="default" r:id="rId11"/>
      <w:pgSz w:w="12240" w:h="15840"/>
      <w:pgMar w:top="108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2FD2" w14:textId="77777777" w:rsidR="005334BF" w:rsidRDefault="005334BF">
      <w:r>
        <w:separator/>
      </w:r>
    </w:p>
  </w:endnote>
  <w:endnote w:type="continuationSeparator" w:id="0">
    <w:p w14:paraId="13F15497" w14:textId="77777777" w:rsidR="005334BF" w:rsidRDefault="00533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chnical">
    <w:altName w:val="Cambria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A3419" w14:textId="77777777" w:rsidR="005334BF" w:rsidRDefault="005334BF">
      <w:r>
        <w:separator/>
      </w:r>
    </w:p>
  </w:footnote>
  <w:footnote w:type="continuationSeparator" w:id="0">
    <w:p w14:paraId="1ECBCD84" w14:textId="77777777" w:rsidR="005334BF" w:rsidRDefault="00533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5EBE" w14:textId="77D2F4E0" w:rsidR="00E25686" w:rsidRPr="00E25686" w:rsidRDefault="00E25686" w:rsidP="00E25686">
    <w:pPr>
      <w:pStyle w:val="Header"/>
    </w:pPr>
    <w:r w:rsidRPr="00E25686">
      <w:rPr>
        <w:noProof/>
      </w:rPr>
      <w:drawing>
        <wp:inline distT="0" distB="0" distL="0" distR="0" wp14:anchorId="5296A73B" wp14:editId="7877216E">
          <wp:extent cx="2847975" cy="617061"/>
          <wp:effectExtent l="0" t="0" r="0" b="0"/>
          <wp:docPr id="13931710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45" cy="626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4F33B2" w14:textId="2BECA791" w:rsidR="00AD1F21" w:rsidRDefault="00AD1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E47D9"/>
    <w:multiLevelType w:val="hybridMultilevel"/>
    <w:tmpl w:val="E8128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2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21"/>
    <w:rsid w:val="00124E51"/>
    <w:rsid w:val="0041444D"/>
    <w:rsid w:val="005334BF"/>
    <w:rsid w:val="0089267C"/>
    <w:rsid w:val="008C20DD"/>
    <w:rsid w:val="00A9522A"/>
    <w:rsid w:val="00AD1F21"/>
    <w:rsid w:val="00BF019D"/>
    <w:rsid w:val="00CC0EEB"/>
    <w:rsid w:val="00D02D2D"/>
    <w:rsid w:val="00DB556E"/>
    <w:rsid w:val="00E25686"/>
    <w:rsid w:val="00E2639F"/>
    <w:rsid w:val="00F35D6A"/>
    <w:rsid w:val="00F8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70C5"/>
  <w15:chartTrackingRefBased/>
  <w15:docId w15:val="{1B40BC14-BA77-4807-A5D8-8DC1D119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F21"/>
    <w:pPr>
      <w:spacing w:after="0" w:line="240" w:lineRule="auto"/>
    </w:pPr>
    <w:rPr>
      <w:rFonts w:ascii="Technical" w:eastAsia="Times New Roman" w:hAnsi="Technic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F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F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F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F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F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F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F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F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F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F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F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F2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D1F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F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F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F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F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AD1F21"/>
    <w:pPr>
      <w:widowControl w:val="0"/>
      <w:tabs>
        <w:tab w:val="center" w:pos="4320"/>
        <w:tab w:val="right" w:pos="8640"/>
      </w:tabs>
    </w:pPr>
    <w:rPr>
      <w:rFonts w:ascii="Times New Roman" w:hAnsi="Times New Roman"/>
      <w:snapToGrid w:val="0"/>
    </w:rPr>
  </w:style>
  <w:style w:type="character" w:customStyle="1" w:styleId="HeaderChar">
    <w:name w:val="Header Char"/>
    <w:basedOn w:val="DefaultParagraphFont"/>
    <w:link w:val="Header"/>
    <w:rsid w:val="00AD1F21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56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686"/>
    <w:rPr>
      <w:rFonts w:ascii="Technical" w:eastAsia="Times New Roman" w:hAnsi="Technical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6b647e-4d5f-407e-9e7f-2e09ebb3c89f" xsi:nil="true"/>
    <MigrationWizIdVersion xmlns="01e67067-6ad4-4b2b-adb6-ce1de69c578b" xsi:nil="true"/>
    <MigrationWizIdPermissions xmlns="01e67067-6ad4-4b2b-adb6-ce1de69c578b" xsi:nil="true"/>
    <lcf76f155ced4ddcb4097134ff3c332f xmlns="01e67067-6ad4-4b2b-adb6-ce1de69c578b">
      <Terms xmlns="http://schemas.microsoft.com/office/infopath/2007/PartnerControls"/>
    </lcf76f155ced4ddcb4097134ff3c332f>
    <MigrationWizId xmlns="01e67067-6ad4-4b2b-adb6-ce1de69c578b" xsi:nil="true"/>
    <_dlc_DocId xmlns="f96b647e-4d5f-407e-9e7f-2e09ebb3c89f">KDNJKTHEFS76-1450939473-8717</_dlc_DocId>
    <_dlc_DocIdUrl xmlns="f96b647e-4d5f-407e-9e7f-2e09ebb3c89f">
      <Url>https://healthstream.sharepoint.com/sites/Cloud-CMESharedDrives/_layouts/15/DocIdRedir.aspx?ID=KDNJKTHEFS76-1450939473-8717</Url>
      <Description>KDNJKTHEFS76-1450939473-8717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315DB805DEA47A7F5E7A769E219EA" ma:contentTypeVersion="18" ma:contentTypeDescription="Create a new document." ma:contentTypeScope="" ma:versionID="dda659ec3f95923097b56ca0854a0fff">
  <xsd:schema xmlns:xsd="http://www.w3.org/2001/XMLSchema" xmlns:xs="http://www.w3.org/2001/XMLSchema" xmlns:p="http://schemas.microsoft.com/office/2006/metadata/properties" xmlns:ns1="http://schemas.microsoft.com/sharepoint/v3" xmlns:ns2="f96b647e-4d5f-407e-9e7f-2e09ebb3c89f" xmlns:ns3="01e67067-6ad4-4b2b-adb6-ce1de69c578b" targetNamespace="http://schemas.microsoft.com/office/2006/metadata/properties" ma:root="true" ma:fieldsID="39de6f8462c182cdd83d619a1c170ed4" ns1:_="" ns2:_="" ns3:_="">
    <xsd:import namespace="http://schemas.microsoft.com/sharepoint/v3"/>
    <xsd:import namespace="f96b647e-4d5f-407e-9e7f-2e09ebb3c89f"/>
    <xsd:import namespace="01e67067-6ad4-4b2b-adb6-ce1de69c57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b647e-4d5f-407e-9e7f-2e09ebb3c89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bdbaa1d-7162-414f-ba01-76432c72e5f8}" ma:internalName="TaxCatchAll" ma:showField="CatchAllData" ma:web="f96b647e-4d5f-407e-9e7f-2e09ebb3c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7067-6ad4-4b2b-adb6-ce1de69c578b" elementFormDefault="qualified">
    <xsd:import namespace="http://schemas.microsoft.com/office/2006/documentManagement/types"/>
    <xsd:import namespace="http://schemas.microsoft.com/office/infopath/2007/PartnerControls"/>
    <xsd:element name="MigrationWizId" ma:index="11" nillable="true" ma:displayName="MigrationWizId" ma:internalName="MigrationWizId">
      <xsd:simpleType>
        <xsd:restriction base="dms:Text"/>
      </xsd:simpleType>
    </xsd:element>
    <xsd:element name="MigrationWizIdPermissions" ma:index="12" nillable="true" ma:displayName="MigrationWizIdPermissions" ma:internalName="MigrationWizIdPermissions">
      <xsd:simpleType>
        <xsd:restriction base="dms:Text"/>
      </xsd:simpleType>
    </xsd:element>
    <xsd:element name="MigrationWizIdVersion" ma:index="13" nillable="true" ma:displayName="MigrationWizIdVersion" ma:internalName="MigrationWizIdVersion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142c3f4-6b53-48d3-b558-d44f03ad3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99E6D-BD09-41C2-B634-761B9F6E5CB1}">
  <ds:schemaRefs>
    <ds:schemaRef ds:uri="http://schemas.microsoft.com/office/2006/metadata/properties"/>
    <ds:schemaRef ds:uri="http://schemas.microsoft.com/office/infopath/2007/PartnerControls"/>
    <ds:schemaRef ds:uri="f96b647e-4d5f-407e-9e7f-2e09ebb3c89f"/>
    <ds:schemaRef ds:uri="01e67067-6ad4-4b2b-adb6-ce1de69c578b"/>
  </ds:schemaRefs>
</ds:datastoreItem>
</file>

<file path=customXml/itemProps2.xml><?xml version="1.0" encoding="utf-8"?>
<ds:datastoreItem xmlns:ds="http://schemas.openxmlformats.org/officeDocument/2006/customXml" ds:itemID="{D774A450-68C1-4C28-BA09-C1044F0281B7}"/>
</file>

<file path=customXml/itemProps3.xml><?xml version="1.0" encoding="utf-8"?>
<ds:datastoreItem xmlns:ds="http://schemas.openxmlformats.org/officeDocument/2006/customXml" ds:itemID="{9BE2E3E3-B7F7-49F1-A985-2F008A02AD2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36D4C4-8B3D-4B9E-9C35-AEB3B81101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593db6-9cb9-4872-9780-9bbd6ac2df1a}" enabled="1" method="Standard" siteId="{be1b4fd9-5fce-4f73-b3dd-3005f9e18ec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>HealthStream, Inc.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Meissner, Cailin</dc:creator>
  <cp:keywords/>
  <dc:description/>
  <cp:lastModifiedBy>Ott, Jennifer</cp:lastModifiedBy>
  <cp:revision>5</cp:revision>
  <dcterms:created xsi:type="dcterms:W3CDTF">2026-09-23T17:09:00Z</dcterms:created>
  <dcterms:modified xsi:type="dcterms:W3CDTF">2026-09-23T17:09:00Z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0x0101001F2315DB805DEA47A7F5E7A769E219EA</vt:lpwstr>
  </property>
  <property fmtid="{D5CDD505-2E9C-101B-9397-08002B2CF9AE}" pid="3" name="_dlc_DocIdItemGuid">
    <vt:lpwstr>cfaf0f12-0166-4af9-84b7-ad28ed183820</vt:lpwstr>
  </property>
  <property fmtid="{D5CDD505-2E9C-101B-9397-08002B2CF9AE}" pid="4" name="MediaServiceImageTags">
    <vt:lpwstr/>
  </property>
</Properties>
</file>